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19F7" w14:textId="77777777" w:rsidR="00D327F0" w:rsidRPr="00D327F0" w:rsidRDefault="00D327F0" w:rsidP="00D327F0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D327F0">
        <w:rPr>
          <w:rFonts w:ascii="Times New Roman" w:eastAsia="Calibri" w:hAnsi="Times New Roman" w:cs="Times New Roman"/>
          <w:b/>
          <w:bCs/>
          <w:kern w:val="0"/>
        </w:rPr>
        <w:t>Umowa</w:t>
      </w:r>
    </w:p>
    <w:p w14:paraId="428FEED3" w14:textId="77777777" w:rsidR="00D327F0" w:rsidRPr="00D327F0" w:rsidRDefault="00D327F0" w:rsidP="00D327F0">
      <w:pPr>
        <w:shd w:val="clear" w:color="auto" w:fill="FFFFFF"/>
        <w:tabs>
          <w:tab w:val="num" w:pos="72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>zawarta w dniu ………………….. 2025 r. w Stachlewie pomiędzy</w:t>
      </w:r>
      <w:r w:rsidRPr="00D327F0">
        <w:rPr>
          <w:rFonts w:ascii="Times New Roman" w:eastAsia="Calibri" w:hAnsi="Times New Roman" w:cs="Times New Roman"/>
          <w:spacing w:val="-1"/>
          <w:kern w:val="0"/>
        </w:rPr>
        <w:t xml:space="preserve"> Szkołą Podstawową im. Tadeusza Kościuszki w Stachlewie </w:t>
      </w:r>
      <w:r w:rsidRPr="00D327F0">
        <w:rPr>
          <w:rFonts w:ascii="Times New Roman" w:eastAsia="Calibri" w:hAnsi="Times New Roman" w:cs="Times New Roman"/>
          <w:kern w:val="0"/>
        </w:rPr>
        <w:t xml:space="preserve">z siedzibą  w Stachlewie 76, </w:t>
      </w:r>
      <w:r w:rsidRPr="00D327F0">
        <w:rPr>
          <w:rFonts w:ascii="Times New Roman" w:eastAsia="Calibri" w:hAnsi="Times New Roman" w:cs="Times New Roman"/>
          <w:spacing w:val="-1"/>
          <w:kern w:val="0"/>
        </w:rPr>
        <w:t>zwaną dalej „Zamawiającym”, reprezentowaną przez</w:t>
      </w:r>
      <w:r w:rsidRPr="00D327F0">
        <w:rPr>
          <w:rFonts w:ascii="Times New Roman" w:eastAsia="Calibri" w:hAnsi="Times New Roman" w:cs="Times New Roman"/>
          <w:kern w:val="0"/>
        </w:rPr>
        <w:t xml:space="preserve"> Panią Ewę Czarnołęcką - dyrektor Szkoły Podstawowej w Stachlewie i z kontrasygnatą Pani Iwony Trojan</w:t>
      </w:r>
    </w:p>
    <w:p w14:paraId="26C9E32E" w14:textId="77777777" w:rsidR="00D327F0" w:rsidRPr="00D327F0" w:rsidRDefault="00D327F0" w:rsidP="00D327F0">
      <w:pPr>
        <w:shd w:val="clear" w:color="auto" w:fill="FFFFFF"/>
        <w:suppressAutoHyphens/>
        <w:autoSpaceDN w:val="0"/>
        <w:spacing w:after="0" w:line="240" w:lineRule="auto"/>
        <w:ind w:left="5"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>a</w:t>
      </w:r>
    </w:p>
    <w:p w14:paraId="2A1D1CFA" w14:textId="77777777" w:rsidR="00D327F0" w:rsidRPr="00D327F0" w:rsidRDefault="00D327F0" w:rsidP="00D327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pacing w:val="-3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>…………………………………….</w:t>
      </w:r>
      <w:r w:rsidRPr="00D327F0">
        <w:rPr>
          <w:rFonts w:ascii="Times New Roman" w:eastAsia="Calibri" w:hAnsi="Times New Roman" w:cs="Times New Roman"/>
          <w:bCs/>
          <w:kern w:val="0"/>
        </w:rPr>
        <w:t xml:space="preserve"> z siedzibą jak wyżej</w:t>
      </w:r>
      <w:r w:rsidRPr="00D327F0">
        <w:rPr>
          <w:rFonts w:ascii="Times New Roman" w:eastAsia="Calibri" w:hAnsi="Times New Roman" w:cs="Times New Roman"/>
          <w:kern w:val="0"/>
        </w:rPr>
        <w:t xml:space="preserve"> na podstawie wpisu w CEIDG, NIP ……………….. , REGON ……………..</w:t>
      </w:r>
      <w:r w:rsidRPr="00D327F0">
        <w:rPr>
          <w:rFonts w:ascii="Times New Roman" w:eastAsia="Calibri" w:hAnsi="Times New Roman" w:cs="Times New Roman"/>
          <w:color w:val="000000"/>
          <w:spacing w:val="-1"/>
          <w:kern w:val="0"/>
        </w:rPr>
        <w:t xml:space="preserve">, </w:t>
      </w:r>
      <w:r w:rsidRPr="00D327F0">
        <w:rPr>
          <w:rFonts w:ascii="Times New Roman" w:eastAsia="Calibri" w:hAnsi="Times New Roman" w:cs="Times New Roman"/>
          <w:color w:val="000000"/>
          <w:kern w:val="0"/>
        </w:rPr>
        <w:t xml:space="preserve">zwanym dalej </w:t>
      </w:r>
      <w:r w:rsidRPr="00D327F0">
        <w:rPr>
          <w:rFonts w:ascii="Times New Roman" w:eastAsia="Calibri" w:hAnsi="Times New Roman" w:cs="Times New Roman"/>
          <w:spacing w:val="-3"/>
          <w:kern w:val="0"/>
        </w:rPr>
        <w:t>„Wykonawcą”,   o następującej treści:</w:t>
      </w:r>
    </w:p>
    <w:p w14:paraId="39ED5E50" w14:textId="77777777" w:rsidR="00D327F0" w:rsidRPr="00D327F0" w:rsidRDefault="00D327F0" w:rsidP="00D327F0">
      <w:pPr>
        <w:tabs>
          <w:tab w:val="left" w:pos="4219"/>
        </w:tabs>
        <w:suppressAutoHyphens/>
        <w:autoSpaceDN w:val="0"/>
        <w:spacing w:after="0" w:line="240" w:lineRule="auto"/>
        <w:ind w:right="101"/>
        <w:contextualSpacing/>
        <w:jc w:val="both"/>
        <w:rPr>
          <w:rFonts w:ascii="Times New Roman" w:eastAsia="Calibri" w:hAnsi="Times New Roman" w:cs="Times New Roman"/>
          <w:spacing w:val="-3"/>
          <w:kern w:val="0"/>
        </w:rPr>
      </w:pPr>
    </w:p>
    <w:p w14:paraId="62480571" w14:textId="77777777" w:rsidR="00D327F0" w:rsidRPr="00D327F0" w:rsidRDefault="00D327F0" w:rsidP="00D327F0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bCs/>
          <w:kern w:val="0"/>
        </w:rPr>
        <w:t>§ 1</w:t>
      </w:r>
    </w:p>
    <w:p w14:paraId="0005ACDA" w14:textId="77777777" w:rsidR="00D327F0" w:rsidRPr="00D327F0" w:rsidRDefault="00D327F0" w:rsidP="00D327F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>Zamawiający powierza, a Wykonawca zobowiązuje się do wykonania na rzecz Zamawiającego robót budowlanych polegających na wykonaniu „</w:t>
      </w:r>
      <w:r w:rsidRPr="00D327F0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Renowacji parkietu w sali gimnastycznej w Szkole Podstawowej im. Tadeusza Kościuszki w Stachlewie</w:t>
      </w:r>
      <w:r w:rsidRPr="00D327F0">
        <w:rPr>
          <w:rFonts w:ascii="Times New Roman" w:eastAsia="Calibri" w:hAnsi="Times New Roman" w:cs="Times New Roman"/>
          <w:kern w:val="0"/>
        </w:rPr>
        <w:t xml:space="preserve"> zgodnie z ofertą cenową Wykonawcy z dnia </w:t>
      </w:r>
      <w:r w:rsidRPr="00D327F0">
        <w:rPr>
          <w:rFonts w:ascii="Times New Roman" w:eastAsia="Calibri" w:hAnsi="Times New Roman" w:cs="Times New Roman"/>
          <w:b/>
          <w:kern w:val="0"/>
        </w:rPr>
        <w:t>…………….</w:t>
      </w:r>
      <w:r w:rsidRPr="00D327F0">
        <w:rPr>
          <w:rFonts w:ascii="Times New Roman" w:eastAsia="Calibri" w:hAnsi="Times New Roman" w:cs="Times New Roman"/>
          <w:kern w:val="0"/>
        </w:rPr>
        <w:t xml:space="preserve"> stanowiącymi jako załączniki do umowy jej integralną część.</w:t>
      </w:r>
    </w:p>
    <w:p w14:paraId="74C4D0C7" w14:textId="77777777" w:rsidR="00D327F0" w:rsidRPr="00D327F0" w:rsidRDefault="00D327F0" w:rsidP="00D327F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 xml:space="preserve">Wykonawca oświadcza, iż: </w:t>
      </w:r>
    </w:p>
    <w:p w14:paraId="3D8A5B3B" w14:textId="77777777" w:rsidR="00D327F0" w:rsidRPr="00D327F0" w:rsidRDefault="00D327F0" w:rsidP="00D327F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1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>profesjonalnie zajmuje się wykonywaniem robót budowlanych stanowiących przedmiot umowy i posiada doświadczenie, kwalifikacje, kadrę osobową, materiały, sprzęt i urządzenia w zakresie niezbędnym do prawidłowego wykonania przedmiotu umowy,</w:t>
      </w:r>
    </w:p>
    <w:p w14:paraId="7FDAAE49" w14:textId="77777777" w:rsidR="00D327F0" w:rsidRPr="00D327F0" w:rsidRDefault="00D327F0" w:rsidP="00D327F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1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kern w:val="0"/>
        </w:rPr>
        <w:t xml:space="preserve">nie istnieją żadne przeszkody natury organizacyjnej, prawnej i finansowej uniemożliwiające mu wykonanie przedmiotu umowy. </w:t>
      </w:r>
    </w:p>
    <w:p w14:paraId="035D2E25" w14:textId="77777777" w:rsidR="00D327F0" w:rsidRPr="00D327F0" w:rsidRDefault="00D327F0" w:rsidP="00D327F0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kern w:val="0"/>
        </w:rPr>
      </w:pPr>
    </w:p>
    <w:p w14:paraId="28BFEC3A" w14:textId="77777777" w:rsidR="00D327F0" w:rsidRPr="00D327F0" w:rsidRDefault="00D327F0" w:rsidP="00D327F0">
      <w:pPr>
        <w:suppressAutoHyphens/>
        <w:autoSpaceDN w:val="0"/>
        <w:spacing w:after="200"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bCs/>
          <w:kern w:val="0"/>
        </w:rPr>
        <w:t>§ 2</w:t>
      </w:r>
    </w:p>
    <w:p w14:paraId="65D63C0B" w14:textId="77777777" w:rsidR="00D327F0" w:rsidRPr="00D327F0" w:rsidRDefault="00D327F0" w:rsidP="00D327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Wykonawca zobowiązuje się wykonać określony w  § 1 przedmiot umowy w terminie do dnia  </w:t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D327F0">
        <w:rPr>
          <w:rFonts w:ascii="Times New Roman" w:eastAsia="Times New Roman" w:hAnsi="Times New Roman" w:cs="Times New Roman"/>
          <w:b/>
          <w:kern w:val="0"/>
          <w:lang w:eastAsia="pl-PL"/>
        </w:rPr>
        <w:t>14 lutego 2026 roku.</w:t>
      </w:r>
    </w:p>
    <w:p w14:paraId="66CA5D11" w14:textId="77777777" w:rsidR="00D327F0" w:rsidRPr="00D327F0" w:rsidRDefault="00D327F0" w:rsidP="00D327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Odbiór robót nastąpi w formie pisemnego protokołu.</w:t>
      </w:r>
    </w:p>
    <w:p w14:paraId="7C6144AA" w14:textId="77777777" w:rsidR="00D327F0" w:rsidRPr="00D327F0" w:rsidRDefault="00D327F0" w:rsidP="00D327F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W przypadku stwierdzenia przy odbiorze przedmiotu umowy jakichkolwiek wad robót budowlanych objętych tym przedmiotem Wykonawca usunie je, w ramach ustalonego w § 7 ust. 1 wynagrodzenia, w terminie określonym w § 5 ust.2. </w:t>
      </w:r>
    </w:p>
    <w:p w14:paraId="3A9438C0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351F57D" w14:textId="77777777" w:rsidR="00D327F0" w:rsidRPr="00D327F0" w:rsidRDefault="00D327F0" w:rsidP="00D327F0">
      <w:pPr>
        <w:suppressAutoHyphens/>
        <w:autoSpaceDN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Calibri" w:hAnsi="Times New Roman" w:cs="Times New Roman"/>
          <w:bCs/>
          <w:kern w:val="0"/>
        </w:rPr>
        <w:t>§ 3</w:t>
      </w:r>
    </w:p>
    <w:p w14:paraId="5A43B126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Do obowiązków Zamawiającego należy:</w:t>
      </w:r>
    </w:p>
    <w:p w14:paraId="71EFD87E" w14:textId="77777777" w:rsidR="00D327F0" w:rsidRPr="00D327F0" w:rsidRDefault="00D327F0" w:rsidP="00D327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przekazanie sali do remontu;</w:t>
      </w:r>
    </w:p>
    <w:p w14:paraId="195143E0" w14:textId="77777777" w:rsidR="00D327F0" w:rsidRPr="00D327F0" w:rsidRDefault="00D327F0" w:rsidP="00D327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odebranie przedmiotu umowy po sprawdzeniu jego należytego wykonania;</w:t>
      </w:r>
    </w:p>
    <w:p w14:paraId="5DA5A3A4" w14:textId="77777777" w:rsidR="00D327F0" w:rsidRPr="00D327F0" w:rsidRDefault="00D327F0" w:rsidP="00D327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terminowa zapłata wynagrodzenia za wykonane i odebrane roboty budowlane stanowiące przedmiot umowy.          </w:t>
      </w:r>
    </w:p>
    <w:p w14:paraId="3683BE6B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                                                           </w:t>
      </w:r>
    </w:p>
    <w:p w14:paraId="772CE1AA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4</w:t>
      </w:r>
    </w:p>
    <w:p w14:paraId="0FDA2BF3" w14:textId="77777777" w:rsidR="00D327F0" w:rsidRPr="00D327F0" w:rsidRDefault="00D327F0" w:rsidP="00D327F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Do obowiązków Wykonawcy należy w szczególności:</w:t>
      </w:r>
    </w:p>
    <w:p w14:paraId="3FD4C00D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wykonanie przedmiotu umowy zgodnie z obowiązującymi w tym zakresie przepisami prawa, sztuką budowlaną, obowiązującymi normami, warunkami technicznymi wykonywanych robót oraz zasadami wiedzy technicznej;</w:t>
      </w:r>
    </w:p>
    <w:p w14:paraId="5FD88418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kompletowanie i przekazanie Zamawiaj</w:t>
      </w:r>
      <w:r w:rsidRPr="00D327F0">
        <w:rPr>
          <w:rFonts w:ascii="Times New Roman" w:eastAsia="TTE188D4F0t00" w:hAnsi="Times New Roman" w:cs="Times New Roman"/>
          <w:kern w:val="0"/>
          <w:lang w:eastAsia="pl-PL"/>
        </w:rPr>
        <w:t>ą</w:t>
      </w:r>
      <w:r w:rsidRPr="00D327F0">
        <w:rPr>
          <w:rFonts w:ascii="Times New Roman" w:eastAsia="TimesNewRomanPSMT" w:hAnsi="Times New Roman" w:cs="Times New Roman"/>
          <w:kern w:val="0"/>
          <w:lang w:eastAsia="pl-PL"/>
        </w:rPr>
        <w:t>cemu dokumentów pozwalaj</w:t>
      </w:r>
      <w:r w:rsidRPr="00D327F0">
        <w:rPr>
          <w:rFonts w:ascii="Times New Roman" w:eastAsia="TTE188D4F0t00" w:hAnsi="Times New Roman" w:cs="Times New Roman"/>
          <w:kern w:val="0"/>
          <w:lang w:eastAsia="pl-PL"/>
        </w:rPr>
        <w:t>ą</w:t>
      </w:r>
      <w:r w:rsidRPr="00D327F0">
        <w:rPr>
          <w:rFonts w:ascii="Times New Roman" w:eastAsia="TimesNewRomanPSMT" w:hAnsi="Times New Roman" w:cs="Times New Roman"/>
          <w:kern w:val="0"/>
          <w:lang w:eastAsia="pl-PL"/>
        </w:rPr>
        <w:t>cych na ocen</w:t>
      </w:r>
      <w:r w:rsidRPr="00D327F0">
        <w:rPr>
          <w:rFonts w:ascii="Times New Roman" w:eastAsia="TTE188D4F0t00" w:hAnsi="Times New Roman" w:cs="Times New Roman"/>
          <w:kern w:val="0"/>
          <w:lang w:eastAsia="pl-PL"/>
        </w:rPr>
        <w:t>ę</w:t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D327F0">
        <w:rPr>
          <w:rFonts w:ascii="Times New Roman" w:eastAsia="TimesNewRomanPSMT" w:hAnsi="Times New Roman" w:cs="Times New Roman"/>
          <w:kern w:val="0"/>
          <w:lang w:eastAsia="pl-PL"/>
        </w:rPr>
        <w:t>prawidłowego wykonania przedmiotu umowy;</w:t>
      </w:r>
    </w:p>
    <w:p w14:paraId="1050709A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terminowe regulowanie zobowiązań wobec ewentualnych podwykonawców,</w:t>
      </w:r>
    </w:p>
    <w:p w14:paraId="78FC7C4A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przestrzeganie przepisów BHP i przeciwpożarowych, utrzymanie czystości i porządku w udostępnionych pomieszczeniach, zapewnienie oznakowania i płynności  ruchu, a po zakończeniu robót usunięcie odpadów powstałych podczas remontu oraz pozostawienie całego terenu budowy i robót czystego nadającego się do użytkowania;</w:t>
      </w:r>
    </w:p>
    <w:p w14:paraId="09391381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zachowanie pieczy nad materiałami znajdującymi się w remontowanych pomieszczeniach i poniesienie ryzyka ich przypadkowej utraty;</w:t>
      </w:r>
    </w:p>
    <w:p w14:paraId="6DADEFA3" w14:textId="77777777" w:rsidR="00D327F0" w:rsidRPr="00D327F0" w:rsidRDefault="00D327F0" w:rsidP="00D327F0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 xml:space="preserve">informowanie Zamawiającego o problemach lub okolicznościach mogących wpłynąć na jakość robót lub termin ich zakończenia. </w:t>
      </w:r>
    </w:p>
    <w:p w14:paraId="44CF2DC3" w14:textId="77777777" w:rsidR="00D327F0" w:rsidRPr="00D327F0" w:rsidRDefault="00D327F0" w:rsidP="00D327F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lastRenderedPageBreak/>
        <w:t>Z chwilą rozpoczęcia robót na Wykonawcę przechodzi pełna odpowiedzialność za:</w:t>
      </w:r>
    </w:p>
    <w:p w14:paraId="5B1B5AE5" w14:textId="77777777" w:rsidR="00D327F0" w:rsidRPr="00D327F0" w:rsidRDefault="00D327F0" w:rsidP="00D327F0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szkody i następstwa nieszczęśliwych wypadków dotyczące pracowników stron i osób trzecich przebywających w rejonie prowadzonych robót;</w:t>
      </w:r>
    </w:p>
    <w:p w14:paraId="437AE0DA" w14:textId="77777777" w:rsidR="00D327F0" w:rsidRPr="00D327F0" w:rsidRDefault="00D327F0" w:rsidP="00D327F0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NewRomanPSMT" w:hAnsi="Times New Roman" w:cs="Times New Roman"/>
          <w:kern w:val="0"/>
          <w:lang w:eastAsia="pl-PL"/>
        </w:rPr>
        <w:t>szkody wynikające ze zniszczenia własności osób trzecich spowodowane działaniem lub niedopatrzeniem Wykonawcy</w:t>
      </w:r>
    </w:p>
    <w:p w14:paraId="5C10E6FB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F7A1895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5</w:t>
      </w:r>
    </w:p>
    <w:p w14:paraId="5A0DC719" w14:textId="77777777" w:rsidR="00D327F0" w:rsidRPr="00D327F0" w:rsidRDefault="00D327F0" w:rsidP="00D327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Wykonawca udziela Zamawiającemu gwarancji na wykonany przedmiot umowy oraz dostarczone materiały użyte do jego wykonania. Gwarancja wynosi </w:t>
      </w:r>
      <w:r w:rsidRPr="00D327F0">
        <w:rPr>
          <w:rFonts w:ascii="Times New Roman" w:eastAsia="Times New Roman" w:hAnsi="Times New Roman" w:cs="Times New Roman"/>
          <w:b/>
          <w:kern w:val="0"/>
          <w:lang w:eastAsia="pl-PL"/>
        </w:rPr>
        <w:t>36 miesięcy</w:t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 i biegnie ona od dnia następnego po dniu podpisania protokołu odbioru, o którym mowa w § 7 ust. 3.</w:t>
      </w:r>
    </w:p>
    <w:p w14:paraId="5D9BE20C" w14:textId="77777777" w:rsidR="00D327F0" w:rsidRPr="00D327F0" w:rsidRDefault="00D327F0" w:rsidP="00D327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okresie gwarancji Wykonawca zobowiązany jest do nieodpłatnego usuwania zaistniałych wad przedmiotu umowy w terminie 14 dni, licząc od dnia pisemnego powiadomienia go o wadzie. Po upływie tego terminu Zamawiający ma prawo usunąć stwierdzone wady na koszt Wykonawcy, na co Wykonawca wyraża zgodę.</w:t>
      </w:r>
    </w:p>
    <w:p w14:paraId="403BC9A4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0B365E7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6</w:t>
      </w:r>
    </w:p>
    <w:p w14:paraId="0D593A25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Wykonawca zobowiązuje się wykonać przedmiot umowy z materiałów własnych.</w:t>
      </w:r>
    </w:p>
    <w:p w14:paraId="33184E25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Materiały, o których mowa w ust. 1 muszą odpowiadać wymogom wyrobów dopuszczonych do obrotu i stosowania  w budownictwie co do jakości, a także muszą być stosowane zgodnie z ich przeznaczeniem określonym przez odpowiednie przepisy, normy i wytyczne producentów.</w:t>
      </w:r>
    </w:p>
    <w:p w14:paraId="467ABDD4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Na każde żądanie Zamawiającego Wykonawca zobowiązany jest do przedstawienia w stosunku do zastosowanych do wykonania przedmiotu umowy materiałów, wymaganych przepisami certyfikatów, aprobat technicznych i innych dokumentów, stwierdzających ich dopuszczenie i przydatność do stosowania w określonym przypadku.</w:t>
      </w:r>
    </w:p>
    <w:p w14:paraId="6DD1466E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Materiały zastosowane przez Wykonawcę, których cechy są nieodpowiednie do zastosowania  w  określonym przypadku, albo których właściwości Wykonawca nie będzie mógł szczegółowo udokumentować, lub też takie, które nie posiadają wymaganych certyfikatów i aprobat technicznych, podlegają wymianie na koszt Wykonawcy w terminie wskazanym przez Zamawiającego. Po upływie wskazanego terminu Zamawiający ma prawo je usunąć na koszt Wykonawcy. Wykonawca poniesie wszelkie bezpośrednie i pośrednie koszty związane z ich wymianą.</w:t>
      </w:r>
    </w:p>
    <w:p w14:paraId="1087D0B1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Materiały wymienione w ust. 1 co do jakości i ilości zostaną poddane badaniom na każde żądanie Zamawiającego.</w:t>
      </w:r>
    </w:p>
    <w:p w14:paraId="455DCAFA" w14:textId="77777777" w:rsidR="00D327F0" w:rsidRPr="00D327F0" w:rsidRDefault="00D327F0" w:rsidP="00D327F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Calibri" w:hAnsi="Times New Roman" w:cs="Times New Roman"/>
          <w:kern w:val="0"/>
        </w:rPr>
        <w:t>Badania, o których mowa w ust. 5 wykonane zostaną na koszt Wykonawcy.</w:t>
      </w:r>
    </w:p>
    <w:p w14:paraId="3A40A6E5" w14:textId="77777777" w:rsidR="00D327F0" w:rsidRPr="00D327F0" w:rsidRDefault="00D327F0" w:rsidP="00D327F0">
      <w:pPr>
        <w:tabs>
          <w:tab w:val="left" w:pos="284"/>
          <w:tab w:val="left" w:pos="567"/>
          <w:tab w:val="left" w:pos="849"/>
          <w:tab w:val="left" w:pos="1134"/>
          <w:tab w:val="left" w:pos="1418"/>
        </w:tabs>
        <w:suppressAutoHyphens/>
        <w:autoSpaceDN w:val="0"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FF3333"/>
          <w:kern w:val="0"/>
          <w:lang w:eastAsia="pl-PL"/>
        </w:rPr>
      </w:pPr>
    </w:p>
    <w:p w14:paraId="5D4F835E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7</w:t>
      </w:r>
    </w:p>
    <w:p w14:paraId="4E6FA7BB" w14:textId="77777777" w:rsidR="00D327F0" w:rsidRPr="00D327F0" w:rsidRDefault="00D327F0" w:rsidP="00D327F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Z tytułu wykonania przedmiotu umowy Wykonawcy będzie przysługiwało wynagrodzenie ryczałtowe w kwocie </w:t>
      </w:r>
      <w:r w:rsidRPr="00D327F0">
        <w:rPr>
          <w:rFonts w:ascii="Times New Roman" w:eastAsia="Times New Roman" w:hAnsi="Times New Roman" w:cs="Times New Roman"/>
          <w:b/>
          <w:kern w:val="0"/>
          <w:lang w:eastAsia="pl-PL"/>
        </w:rPr>
        <w:t>……………….. zł brutto ( słownie: …………………………….100 zł)</w:t>
      </w:r>
    </w:p>
    <w:p w14:paraId="2C829111" w14:textId="77777777" w:rsidR="00D327F0" w:rsidRPr="00D327F0" w:rsidRDefault="00D327F0" w:rsidP="00D327F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Wynagrodzenie Wykonawcy, o którym mowa w ust.1 płatne będzie przez Zamawiającego po wykonaniu i odbiorze przedmiotu umowy, na podstawie faktury VAT wystawionej przez Wykonawcę, przelewem na jego konto wskazanie w fakturze, w terminie 14 dni licząc od dnia jej doręczenia Zamawiającemu.</w:t>
      </w:r>
    </w:p>
    <w:p w14:paraId="280414BD" w14:textId="77777777" w:rsidR="00D327F0" w:rsidRPr="00D327F0" w:rsidRDefault="00D327F0" w:rsidP="00D327F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Podstawą do wystawienia przez Wykonawcę faktury za wykonany przedmiot umowy jest protokół odbioru przedmiotu umowy, podpisany przez strony.</w:t>
      </w:r>
    </w:p>
    <w:p w14:paraId="3F9C6F27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F60F27F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8</w:t>
      </w:r>
    </w:p>
    <w:p w14:paraId="7543EF57" w14:textId="77777777" w:rsidR="00D327F0" w:rsidRPr="00D327F0" w:rsidRDefault="00D327F0" w:rsidP="00D327F0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Wykonawca zapłaci Zamawiającemu kary umowne z następujących tytułów i następujących wysokościach:</w:t>
      </w:r>
    </w:p>
    <w:p w14:paraId="4A41CA86" w14:textId="77777777" w:rsidR="00D327F0" w:rsidRPr="00D327F0" w:rsidRDefault="00D327F0" w:rsidP="00D327F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z tytułu zwłoki w wykonaniu przedmiotu umowy - w wysokości 0,2 % wynagrodzenia brutto, o którym mowa w § 7 ust. 1 umowy za każdy dzień zwłoki w stosunku do terminu wykonania przedmiotu umowy, o którym mowa w § 2 ust. 1 umowy;</w:t>
      </w:r>
    </w:p>
    <w:p w14:paraId="59036280" w14:textId="77777777" w:rsidR="00D327F0" w:rsidRPr="00D327F0" w:rsidRDefault="00D327F0" w:rsidP="00D327F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z tytułu zwłoki w usunięciu wad stwierdzonych przy odbiorze lub w okresie gwarancji - w wysokości 0,2 % wynagrodzenia brutto, o którym mowa w § 7 ust. 1 umowy za każdy dzień zwłoki liczony od dnia upływu terminu na usunięcie wady, określonego w § 5 ust. 2.</w:t>
      </w:r>
    </w:p>
    <w:p w14:paraId="71E6B0F3" w14:textId="77777777" w:rsidR="00D327F0" w:rsidRPr="00D327F0" w:rsidRDefault="00D327F0" w:rsidP="00D327F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z tytułu odstąpienia od umowy przez Zamawiającego z winy Wykonawcy - w wysokości 10 % wynagrodzenia brutto, o którym mowa w § 7 ust. 1  umowy.</w:t>
      </w:r>
    </w:p>
    <w:p w14:paraId="3A1F3C0F" w14:textId="77777777" w:rsidR="00D327F0" w:rsidRPr="00D327F0" w:rsidRDefault="00D327F0" w:rsidP="00D327F0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lastRenderedPageBreak/>
        <w:t>Zamawiający zastrzega sobie prawo dochodzenia odszkodowania przenoszącego wysokość kar umownych, na zasadach ogólnych.</w:t>
      </w:r>
    </w:p>
    <w:p w14:paraId="5B4FE6EF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35B56B6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9</w:t>
      </w:r>
    </w:p>
    <w:p w14:paraId="021A4F93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Zamawiający zapłaci Wykonawcy karę umowną z tytułu odstąpienia od umowy przez Wykonawcę z winy Zamawiającego - w  wysokości 10% wynagrodzenia brutto, o którym mowa w § 7 ust. 1  umowy, z zastrzeżeniem § 10 ust. 1.</w:t>
      </w:r>
    </w:p>
    <w:p w14:paraId="466B6A82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1E1C83C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10</w:t>
      </w:r>
    </w:p>
    <w:p w14:paraId="6DCB6974" w14:textId="77777777" w:rsidR="00D327F0" w:rsidRPr="00D327F0" w:rsidRDefault="00D327F0" w:rsidP="00D327F0">
      <w:pPr>
        <w:widowControl w:val="0"/>
        <w:numPr>
          <w:ilvl w:val="3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razie zaistnienia istotnej zmiany okoliczności powodującej, że wykonanie umowy nie leży  w interesie publicznym, czego nie można było przewidzieć w chwili zawarcia umowy, Zamawiający może odstąpić od umowy w terminie 14 dni od powzięcia wiadomości o tych okolicznościach. W tym przypadku Wykonawca może żądać wyłącznie wynagrodzenia należnego z tytułu wykonania części umowy.</w:t>
      </w:r>
    </w:p>
    <w:p w14:paraId="2F99882B" w14:textId="77777777" w:rsidR="00D327F0" w:rsidRPr="00D327F0" w:rsidRDefault="00D327F0" w:rsidP="00D327F0">
      <w:pPr>
        <w:widowControl w:val="0"/>
        <w:numPr>
          <w:ilvl w:val="3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Ponadto Zamawiającemu przysługuje prawo odstąpienia od umowy w następujących przypadkach:</w:t>
      </w:r>
    </w:p>
    <w:p w14:paraId="3009AB5F" w14:textId="77777777" w:rsidR="00D327F0" w:rsidRPr="00D327F0" w:rsidRDefault="00D327F0" w:rsidP="00D327F0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przypadku ogłoszenia upadłości lub rozwiązania firmy Wykonawcy;</w:t>
      </w:r>
    </w:p>
    <w:p w14:paraId="7E001581" w14:textId="77777777" w:rsidR="00D327F0" w:rsidRPr="00D327F0" w:rsidRDefault="00D327F0" w:rsidP="00D327F0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przypadku wydania nakazu zajęcia majątku firmy Wykonawcy;</w:t>
      </w:r>
    </w:p>
    <w:p w14:paraId="6445E654" w14:textId="77777777" w:rsidR="00D327F0" w:rsidRPr="00D327F0" w:rsidRDefault="00D327F0" w:rsidP="00D327F0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jeżeli wykonawca nie rozpoczął robót bez uzasadnionej przyczyny lub nie kontynuuje ich pomimo wezwania Zamawiającego albo przerwał realizację robót i przerwa ta trwa dłużej niż 14 dni.</w:t>
      </w:r>
    </w:p>
    <w:p w14:paraId="68A21714" w14:textId="77777777" w:rsidR="00D327F0" w:rsidRPr="00D327F0" w:rsidRDefault="00D327F0" w:rsidP="00D327F0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razie odstąpienia przez Zamawiającego od umowy z powodów określonych w ust.2 uważa się, że odstąpienie to nastąpiło z winy Wykonawcy.</w:t>
      </w:r>
    </w:p>
    <w:p w14:paraId="2D5C500E" w14:textId="77777777" w:rsidR="00D327F0" w:rsidRPr="00D327F0" w:rsidRDefault="00D327F0" w:rsidP="00D327F0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Wykonawcy przysługuje prawo do odstąpienia od umowy w następujących przypadkach:</w:t>
      </w:r>
    </w:p>
    <w:p w14:paraId="4977F13E" w14:textId="77777777" w:rsidR="00D327F0" w:rsidRPr="00D327F0" w:rsidRDefault="00D327F0" w:rsidP="00D327F0">
      <w:pPr>
        <w:widowControl w:val="0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jeżeli Zamawiający nie wywiąże się z zobowiązań określonych w § 3 niniejszej umowy,</w:t>
      </w:r>
    </w:p>
    <w:p w14:paraId="196EAE4B" w14:textId="77777777" w:rsidR="00D327F0" w:rsidRPr="00D327F0" w:rsidRDefault="00D327F0" w:rsidP="00D327F0">
      <w:pPr>
        <w:widowControl w:val="0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jeżeli Zamawiający bez uzasadnionej przyczyny odmawia odbioru robót lub podpisania protokołu odbioru końcowego.</w:t>
      </w:r>
    </w:p>
    <w:p w14:paraId="462133C2" w14:textId="77777777" w:rsidR="00D327F0" w:rsidRPr="00D327F0" w:rsidRDefault="00D327F0" w:rsidP="00D327F0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 razie odstąpienia przez Wykonawcę od umowy z powodów określonych w ust.4, uważa się, że odstąpienie nastąpiło z winy Zamawiającego.</w:t>
      </w:r>
    </w:p>
    <w:p w14:paraId="02CB8261" w14:textId="77777777" w:rsidR="00D327F0" w:rsidRPr="00D327F0" w:rsidRDefault="00D327F0" w:rsidP="00D327F0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Odstąpienie od umowy powinno nastąpić w formie pisemnej pod rygorem nieważności i powinno zawierać uzasadnienie.</w:t>
      </w:r>
    </w:p>
    <w:p w14:paraId="5455821A" w14:textId="77777777" w:rsidR="00D327F0" w:rsidRPr="00D327F0" w:rsidRDefault="00D327F0" w:rsidP="00D327F0">
      <w:pPr>
        <w:widowControl w:val="0"/>
        <w:numPr>
          <w:ilvl w:val="0"/>
          <w:numId w:val="15"/>
        </w:numPr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Zamawiający lub Wykonawca  mogą odstąpić od umowy w terminie 1 miesiąca od dnia zaistnienia okoliczności stanowiących podstawę  do tego odstąpienia, o których mowa odpowiednio w ust. 2 i ust. 4. </w:t>
      </w:r>
    </w:p>
    <w:p w14:paraId="6F6D087F" w14:textId="77777777" w:rsidR="00D327F0" w:rsidRPr="00D327F0" w:rsidRDefault="00D327F0" w:rsidP="00D327F0">
      <w:pPr>
        <w:widowControl w:val="0"/>
        <w:tabs>
          <w:tab w:val="left" w:pos="567"/>
          <w:tab w:val="left" w:pos="851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4EBD3F1" w14:textId="77777777" w:rsidR="00D327F0" w:rsidRPr="00D327F0" w:rsidRDefault="00D327F0" w:rsidP="00D327F0">
      <w:pPr>
        <w:suppressAutoHyphens/>
        <w:autoSpaceDN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Calibri" w:hAnsi="Times New Roman" w:cs="Times New Roman"/>
          <w:kern w:val="0"/>
        </w:rPr>
        <w:t>§ 11</w:t>
      </w:r>
    </w:p>
    <w:p w14:paraId="262E9C4B" w14:textId="77777777" w:rsidR="00D327F0" w:rsidRPr="00D327F0" w:rsidRDefault="00D327F0" w:rsidP="00D327F0">
      <w:p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D327F0">
        <w:rPr>
          <w:rFonts w:ascii="Times New Roman" w:eastAsia="Calibri" w:hAnsi="Times New Roman" w:cs="Times New Roman"/>
          <w:bCs/>
          <w:kern w:val="0"/>
        </w:rPr>
        <w:t>Wykonawca nie może przenieść wierzytelności wynikającej z umowy na rzecz osoby trzeciej bez zgody Zamawiającego wyrażonej na piśmie.</w:t>
      </w:r>
    </w:p>
    <w:p w14:paraId="652EB79F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C472873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12</w:t>
      </w:r>
    </w:p>
    <w:p w14:paraId="60E7ADE0" w14:textId="77777777" w:rsidR="00D327F0" w:rsidRPr="00D327F0" w:rsidRDefault="00D327F0" w:rsidP="00D327F0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Wszelkie zmiany niniejszej umowy wymagają formy  pisemnej pod rygorem nieważności.</w:t>
      </w:r>
    </w:p>
    <w:p w14:paraId="33064C02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39EB635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AC0BBB0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13</w:t>
      </w:r>
    </w:p>
    <w:p w14:paraId="5EED1DC3" w14:textId="77777777" w:rsidR="00D327F0" w:rsidRPr="00D327F0" w:rsidRDefault="00D327F0" w:rsidP="00D327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</w:rPr>
      </w:pPr>
      <w:r w:rsidRPr="00D327F0">
        <w:rPr>
          <w:rFonts w:ascii="Times New Roman" w:eastAsia="Calibri" w:hAnsi="Times New Roman" w:cs="Times New Roman"/>
          <w:color w:val="000000"/>
          <w:kern w:val="0"/>
        </w:rPr>
        <w:t xml:space="preserve">Ewentualne spory związane z realizacją umowy rozstrzygać będzie sąd powszechny właściwy dla siedziby Zamawiającego. </w:t>
      </w:r>
    </w:p>
    <w:p w14:paraId="499B9EFA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22EAE31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14</w:t>
      </w:r>
    </w:p>
    <w:p w14:paraId="03DD71AF" w14:textId="77777777" w:rsidR="00D327F0" w:rsidRPr="00D327F0" w:rsidRDefault="00D327F0" w:rsidP="00D327F0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 xml:space="preserve">W sprawach nieuregulowanych  umową mają zastosowanie przepisy Kodeksu cywilnego i inne przepisy właściwe ze względu na jej przedmiot. </w:t>
      </w:r>
    </w:p>
    <w:p w14:paraId="615EFEFE" w14:textId="77777777" w:rsidR="00D327F0" w:rsidRPr="00D327F0" w:rsidRDefault="00D327F0" w:rsidP="00D327F0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4694DDD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6DCC6DE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EC5F33C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15</w:t>
      </w:r>
    </w:p>
    <w:p w14:paraId="0B1134AB" w14:textId="77777777" w:rsidR="00D327F0" w:rsidRPr="00D327F0" w:rsidRDefault="00D327F0" w:rsidP="00D327F0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E1E3EF1" w14:textId="77777777" w:rsidR="00D327F0" w:rsidRPr="00D327F0" w:rsidRDefault="00D327F0" w:rsidP="00D327F0">
      <w:pPr>
        <w:suppressAutoHyphens/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kern w:val="0"/>
        </w:rPr>
      </w:pPr>
      <w:r w:rsidRPr="00D327F0">
        <w:rPr>
          <w:rFonts w:ascii="Times New Roman" w:eastAsia="Calibri" w:hAnsi="Times New Roman" w:cs="Times New Roman"/>
          <w:color w:val="00000A"/>
          <w:kern w:val="0"/>
        </w:rPr>
        <w:t>Integralną część niniejszej umowy stanowią:</w:t>
      </w:r>
    </w:p>
    <w:p w14:paraId="59616D94" w14:textId="77777777" w:rsidR="00D327F0" w:rsidRPr="00D327F0" w:rsidRDefault="00D327F0" w:rsidP="00D327F0">
      <w:pPr>
        <w:numPr>
          <w:ilvl w:val="0"/>
          <w:numId w:val="17"/>
        </w:num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</w:rPr>
      </w:pPr>
      <w:r w:rsidRPr="00D327F0">
        <w:rPr>
          <w:rFonts w:ascii="Times New Roman" w:eastAsia="Calibri" w:hAnsi="Times New Roman" w:cs="Times New Roman"/>
          <w:color w:val="00000A"/>
          <w:kern w:val="0"/>
        </w:rPr>
        <w:lastRenderedPageBreak/>
        <w:t>dokumentacja kosztorysowa - kosztorys nakładczy, obmiar;</w:t>
      </w:r>
    </w:p>
    <w:p w14:paraId="09B5B24B" w14:textId="77777777" w:rsidR="00D327F0" w:rsidRPr="00D327F0" w:rsidRDefault="00D327F0" w:rsidP="00D327F0">
      <w:pPr>
        <w:numPr>
          <w:ilvl w:val="0"/>
          <w:numId w:val="17"/>
        </w:numPr>
        <w:suppressAutoHyphens/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color w:val="00000A"/>
          <w:kern w:val="0"/>
        </w:rPr>
      </w:pPr>
      <w:r w:rsidRPr="00D327F0">
        <w:rPr>
          <w:rFonts w:ascii="Times New Roman" w:eastAsia="Calibri" w:hAnsi="Times New Roman" w:cs="Times New Roman"/>
          <w:color w:val="00000A"/>
          <w:kern w:val="0"/>
        </w:rPr>
        <w:t xml:space="preserve">oferta Wykonawcy z dnia …………………………. </w:t>
      </w:r>
      <w:r w:rsidRPr="00D327F0">
        <w:rPr>
          <w:rFonts w:ascii="Times New Roman" w:eastAsia="Calibri" w:hAnsi="Times New Roman" w:cs="Times New Roman"/>
          <w:bCs/>
          <w:kern w:val="0"/>
        </w:rPr>
        <w:t>r</w:t>
      </w:r>
      <w:r w:rsidRPr="00D327F0">
        <w:rPr>
          <w:rFonts w:ascii="Times New Roman" w:eastAsia="Calibri" w:hAnsi="Times New Roman" w:cs="Times New Roman"/>
          <w:b/>
          <w:kern w:val="0"/>
        </w:rPr>
        <w:t>.</w:t>
      </w:r>
    </w:p>
    <w:p w14:paraId="1A858D76" w14:textId="77777777" w:rsidR="00D327F0" w:rsidRPr="00D327F0" w:rsidRDefault="00D327F0" w:rsidP="00D327F0">
      <w:pPr>
        <w:widowControl w:val="0"/>
        <w:tabs>
          <w:tab w:val="left" w:pos="849"/>
        </w:tabs>
        <w:suppressAutoHyphens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090B3C6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§ 16</w:t>
      </w:r>
    </w:p>
    <w:p w14:paraId="1A4D667C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6615553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Umowę sporządzono w trzech jednobrzmiących egzemplarzach, dwa dla Zamawiającego i jeden dla Wykonawcy.</w:t>
      </w:r>
    </w:p>
    <w:p w14:paraId="7F13266B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CB5CBD6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559990D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9514610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DF9B273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F3FA911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845A900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37124D7" w14:textId="77777777" w:rsidR="00D327F0" w:rsidRPr="00D327F0" w:rsidRDefault="00D327F0" w:rsidP="00D327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</w:rPr>
      </w:pPr>
      <w:r w:rsidRPr="00D327F0">
        <w:rPr>
          <w:rFonts w:ascii="Times New Roman" w:eastAsia="Times New Roman" w:hAnsi="Times New Roman" w:cs="Times New Roman"/>
          <w:kern w:val="0"/>
          <w:lang w:eastAsia="pl-PL"/>
        </w:rPr>
        <w:t>ZAMAWIAJĄCY</w:t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</w:r>
      <w:r w:rsidRPr="00D327F0">
        <w:rPr>
          <w:rFonts w:ascii="Times New Roman" w:eastAsia="Times New Roman" w:hAnsi="Times New Roman" w:cs="Times New Roman"/>
          <w:kern w:val="0"/>
          <w:lang w:eastAsia="pl-PL"/>
        </w:rPr>
        <w:tab/>
        <w:t>WYKONAWCA</w:t>
      </w:r>
    </w:p>
    <w:p w14:paraId="669F1CA7" w14:textId="77777777" w:rsidR="00D327F0" w:rsidRPr="00D327F0" w:rsidRDefault="00D327F0" w:rsidP="00D327F0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0"/>
        </w:rPr>
      </w:pPr>
    </w:p>
    <w:p w14:paraId="0CC172F3" w14:textId="77777777" w:rsidR="00EA67CF" w:rsidRDefault="00EA67CF"/>
    <w:sectPr w:rsidR="00EA6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charset w:val="EE"/>
    <w:family w:val="roman"/>
    <w:pitch w:val="default"/>
  </w:font>
  <w:font w:name="TTE188D4F0t00">
    <w:altName w:val=" 'Arial Unicode M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C"/>
    <w:multiLevelType w:val="singleLevel"/>
    <w:tmpl w:val="1532989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b w:val="0"/>
        <w:i w:val="0"/>
        <w:szCs w:val="24"/>
      </w:rPr>
    </w:lvl>
  </w:abstractNum>
  <w:abstractNum w:abstractNumId="2" w15:restartNumberingAfterBreak="0">
    <w:nsid w:val="0B2711A1"/>
    <w:multiLevelType w:val="hybridMultilevel"/>
    <w:tmpl w:val="0E36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2AE7"/>
    <w:multiLevelType w:val="multilevel"/>
    <w:tmpl w:val="2E76B304"/>
    <w:lvl w:ilvl="0">
      <w:start w:val="1"/>
      <w:numFmt w:val="decimal"/>
      <w:lvlText w:val="%1)"/>
      <w:lvlJc w:val="left"/>
      <w:pPr>
        <w:ind w:left="1298" w:hanging="360"/>
      </w:p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AD17AFA"/>
    <w:multiLevelType w:val="hybridMultilevel"/>
    <w:tmpl w:val="31422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1179B"/>
    <w:multiLevelType w:val="hybridMultilevel"/>
    <w:tmpl w:val="A9CC8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3518C"/>
    <w:multiLevelType w:val="hybridMultilevel"/>
    <w:tmpl w:val="2070B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0738"/>
    <w:multiLevelType w:val="hybridMultilevel"/>
    <w:tmpl w:val="8FBA4A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E6A80"/>
    <w:multiLevelType w:val="hybridMultilevel"/>
    <w:tmpl w:val="5AACF3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4E71"/>
    <w:multiLevelType w:val="multilevel"/>
    <w:tmpl w:val="712C045A"/>
    <w:name w:val="WW8Num5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39856268"/>
    <w:multiLevelType w:val="hybridMultilevel"/>
    <w:tmpl w:val="1B5C0C4E"/>
    <w:lvl w:ilvl="0" w:tplc="F0F6CA6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8246610C">
      <w:start w:val="1"/>
      <w:numFmt w:val="decimal"/>
      <w:lvlText w:val="%4."/>
      <w:lvlJc w:val="left"/>
      <w:pPr>
        <w:ind w:left="2804" w:hanging="360"/>
      </w:pPr>
      <w:rPr>
        <w:rFonts w:ascii="Calibri" w:eastAsia="Times New Roman" w:hAnsi="Calibri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CD2CEC"/>
    <w:multiLevelType w:val="hybridMultilevel"/>
    <w:tmpl w:val="204A3C32"/>
    <w:lvl w:ilvl="0" w:tplc="95E052BE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87091F"/>
    <w:multiLevelType w:val="hybridMultilevel"/>
    <w:tmpl w:val="55D41D9E"/>
    <w:lvl w:ilvl="0" w:tplc="B3C28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974297"/>
    <w:multiLevelType w:val="hybridMultilevel"/>
    <w:tmpl w:val="DF5C7E9E"/>
    <w:lvl w:ilvl="0" w:tplc="05CA6F3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55A60"/>
    <w:multiLevelType w:val="hybridMultilevel"/>
    <w:tmpl w:val="9F24B0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E5C11F0"/>
    <w:multiLevelType w:val="hybridMultilevel"/>
    <w:tmpl w:val="281C1392"/>
    <w:lvl w:ilvl="0" w:tplc="BF467B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13989"/>
    <w:multiLevelType w:val="hybridMultilevel"/>
    <w:tmpl w:val="31748EB4"/>
    <w:lvl w:ilvl="0" w:tplc="F0F81890">
      <w:start w:val="1"/>
      <w:numFmt w:val="decimal"/>
      <w:lvlText w:val="%1)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769197801">
    <w:abstractNumId w:val="1"/>
    <w:lvlOverride w:ilvl="0">
      <w:startOverride w:val="1"/>
    </w:lvlOverride>
  </w:num>
  <w:num w:numId="2" w16cid:durableId="2033416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7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060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512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1684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461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658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0369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426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802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923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25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5943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24939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5989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85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F0"/>
    <w:rsid w:val="00A80C31"/>
    <w:rsid w:val="00D327F0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AE2B"/>
  <w15:chartTrackingRefBased/>
  <w15:docId w15:val="{FBEAC34A-F132-4B26-B201-1D93F67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7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7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7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7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2025-11-03T17:35:00Z</dcterms:created>
  <dcterms:modified xsi:type="dcterms:W3CDTF">2025-11-03T17:36:00Z</dcterms:modified>
</cp:coreProperties>
</file>